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CD115D" w:rsidRDefault="000451BD" w:rsidP="00CD11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CD115D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ОП.02 ЭЛЕКТРОТЕХНИКА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Программа учебной дисциплиныявляется частью основной профессиональной образовательной программы в соответствии с ФГОС СПО по специальности 11.02.02Техническое обслуживание и ремонт радиоэлектронной техники (по отраслям).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Hlk85117605"/>
      <w:r w:rsidRPr="00CD115D">
        <w:rPr>
          <w:rFonts w:ascii="Times New Roman" w:hAnsi="Times New Roman" w:cs="Times New Roman"/>
          <w:bCs/>
          <w:i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bookmarkEnd w:id="0"/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CD115D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1.3. Цели и задачи дисциплины — требования к результатам освоения дисциплины: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CD115D" w:rsidRPr="00CD115D" w:rsidRDefault="00CD115D" w:rsidP="00CD115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-рассчитывать параметры и элементы электрических и электронных устройств;</w:t>
      </w:r>
    </w:p>
    <w:p w:rsidR="00CD115D" w:rsidRPr="00CD115D" w:rsidRDefault="00CD115D" w:rsidP="00CD115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-собирать электрические схемы и проверять их работу;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CD115D" w:rsidRPr="00CD115D" w:rsidRDefault="00CD115D" w:rsidP="00CD115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-физические процессы в электрических цепях;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-методы расчета электрических цепей;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D115D">
        <w:rPr>
          <w:rFonts w:ascii="Times New Roman" w:eastAsiaTheme="minorEastAsia" w:hAnsi="Times New Roman" w:cs="Times New Roman"/>
          <w:sz w:val="28"/>
          <w:szCs w:val="28"/>
        </w:rPr>
        <w:t xml:space="preserve">Освоение учебной дисциплины ОП.02 Электротехника способствует формированию </w:t>
      </w:r>
      <w:r w:rsidRPr="00CD115D">
        <w:rPr>
          <w:rFonts w:ascii="Times New Roman" w:eastAsiaTheme="minorEastAsia" w:hAnsi="Times New Roman" w:cs="Times New Roman"/>
          <w:b/>
          <w:sz w:val="28"/>
          <w:szCs w:val="28"/>
        </w:rPr>
        <w:t>профессиональных компетенций</w:t>
      </w:r>
      <w:r w:rsidRPr="00CD115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:rsidR="00CD115D" w:rsidRPr="00CD115D" w:rsidRDefault="00CD115D" w:rsidP="00CD1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15D" w:rsidRPr="00CD115D" w:rsidRDefault="00CD115D" w:rsidP="00CD11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ОП.02 Электротехника у обучающегося формируются </w:t>
      </w:r>
      <w:r w:rsidRPr="00CD115D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D115D" w:rsidRPr="00CD115D" w:rsidRDefault="00CD115D" w:rsidP="00CD11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CD115D" w:rsidRPr="00CD115D" w:rsidRDefault="00CD115D" w:rsidP="00CD115D">
      <w:pPr>
        <w:pStyle w:val="ConsPlusNormal"/>
        <w:tabs>
          <w:tab w:val="left" w:pos="22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5117706"/>
      <w:r w:rsidRPr="00CD115D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CD115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CD115D" w:rsidRPr="00CD115D" w:rsidRDefault="00CD115D" w:rsidP="00CD11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 xml:space="preserve">ЛР 13 </w:t>
      </w:r>
      <w:r w:rsidRPr="00CD115D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CD115D" w:rsidRPr="00CD115D" w:rsidRDefault="00CD115D" w:rsidP="00CD115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 xml:space="preserve">ЛР 14 </w:t>
      </w:r>
      <w:r w:rsidRPr="00CD115D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CD115D" w:rsidRPr="00CD115D" w:rsidRDefault="00CD115D" w:rsidP="00CD115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15D">
        <w:rPr>
          <w:rFonts w:ascii="Times New Roman" w:hAnsi="Times New Roman" w:cs="Times New Roman"/>
          <w:bCs/>
          <w:sz w:val="28"/>
          <w:szCs w:val="28"/>
        </w:rPr>
        <w:t xml:space="preserve">       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bookmarkEnd w:id="1"/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максимальной учебной нагрузкиобучающегося132часа, в том числе: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обязательной аудиторной учебнойнагрузкиобучающегося88 часов;</w:t>
      </w:r>
    </w:p>
    <w:p w:rsidR="00CD115D" w:rsidRPr="00CD115D" w:rsidRDefault="00CD115D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15D">
        <w:rPr>
          <w:rFonts w:ascii="Times New Roman" w:hAnsi="Times New Roman" w:cs="Times New Roman"/>
          <w:sz w:val="28"/>
          <w:szCs w:val="28"/>
        </w:rPr>
        <w:t>самостоятельной работы обучающегося44 часа.</w:t>
      </w:r>
    </w:p>
    <w:p w:rsidR="00A11B72" w:rsidRPr="00CD115D" w:rsidRDefault="00A11B72" w:rsidP="00CD1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CD115D" w:rsidRDefault="00562B86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F51093" w:rsidRPr="00CD115D" w:rsidRDefault="00F51093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 Электрическое поле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1.1. Проводники и диэлектрики в электрическом поле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2 Электрические цепи постоянного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lastRenderedPageBreak/>
        <w:t>Тема 2.1. Простые и сложные электрические цепи постоянного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2.2. Расчет электрических цепей постоянного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3 Магнитное поле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3.1. Магнитные цепи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3.2. Расчет магнитных цепей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3.3. Электромагнитная индукция и ЭДС самоиндукции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4 Электрические цепи переменного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4.1. Основные сведения о синусоидальном электрическом токе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4.2. Элементы и параметры электрических цепей переменного тока.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4.3. Резонанс в электрических цепях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4.4. Методы расчёта электрических цепей переменного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4.5. Нелинейные электрические цепи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4.6. Трехфазные цепи переменного синусоидального тока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4.7. Пассивные и активные электронные цепи. Фильтры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5 Непрерывные и дискретные сигналы</w:t>
      </w:r>
    </w:p>
    <w:p w:rsidR="00F424A2" w:rsidRPr="00CD115D" w:rsidRDefault="00F424A2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CD115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5.1. Импульсные сигналы</w:t>
      </w:r>
    </w:p>
    <w:p w:rsidR="000106A7" w:rsidRPr="00CD115D" w:rsidRDefault="000106A7" w:rsidP="00CD115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CD115D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F528A4"/>
    <w:multiLevelType w:val="multilevel"/>
    <w:tmpl w:val="ACD4DF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D5B6F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42F1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0855"/>
    <w:rsid w:val="00715E28"/>
    <w:rsid w:val="007A5EDF"/>
    <w:rsid w:val="008024AD"/>
    <w:rsid w:val="00847721"/>
    <w:rsid w:val="0087400D"/>
    <w:rsid w:val="008A2361"/>
    <w:rsid w:val="008D4C55"/>
    <w:rsid w:val="008D5984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CD115D"/>
    <w:rsid w:val="00D10DE0"/>
    <w:rsid w:val="00D34797"/>
    <w:rsid w:val="00D70943"/>
    <w:rsid w:val="00DA5773"/>
    <w:rsid w:val="00E009F2"/>
    <w:rsid w:val="00ED3E55"/>
    <w:rsid w:val="00F424A2"/>
    <w:rsid w:val="00F51093"/>
    <w:rsid w:val="00F6095A"/>
    <w:rsid w:val="00FA6EDF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D5984"/>
    <w:pPr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18</cp:revision>
  <cp:lastPrinted>2021-11-18T07:49:00Z</cp:lastPrinted>
  <dcterms:created xsi:type="dcterms:W3CDTF">2021-11-19T07:38:00Z</dcterms:created>
  <dcterms:modified xsi:type="dcterms:W3CDTF">2021-11-19T10:12:00Z</dcterms:modified>
</cp:coreProperties>
</file>